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1FD" w:rsidRPr="001B01FD" w:rsidRDefault="001F6958" w:rsidP="001B0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45pt;margin-top:-25.65pt;width:36pt;height:45pt;z-index:251661312">
            <v:imagedata r:id="rId5" o:title=""/>
          </v:shape>
          <o:OLEObject Type="Embed" ProgID="PBrush" ShapeID="_x0000_s1026" DrawAspect="Content" ObjectID="_1854776692" r:id="rId6"/>
        </w:object>
      </w:r>
    </w:p>
    <w:p w:rsidR="001B01FD" w:rsidRPr="001B01FD" w:rsidRDefault="001B01FD" w:rsidP="001B01FD">
      <w:pPr>
        <w:spacing w:after="0" w:line="240" w:lineRule="auto"/>
        <w:ind w:right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B01FD">
        <w:rPr>
          <w:rFonts w:eastAsia="Times New Roman" w:cs="Times New Roman"/>
          <w:sz w:val="24"/>
          <w:szCs w:val="24"/>
          <w:lang w:val="ru-RU" w:eastAsia="ru-RU"/>
        </w:rPr>
        <w:t> </w:t>
      </w:r>
    </w:p>
    <w:p w:rsidR="001B01FD" w:rsidRPr="001B01FD" w:rsidRDefault="001B01FD" w:rsidP="001B01FD">
      <w:pPr>
        <w:tabs>
          <w:tab w:val="left" w:pos="1701"/>
        </w:tabs>
        <w:spacing w:after="0" w:line="240" w:lineRule="auto"/>
        <w:ind w:firstLine="14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B01FD">
        <w:rPr>
          <w:rFonts w:eastAsia="Times New Roman" w:cs="Times New Roman"/>
          <w:color w:val="000000"/>
          <w:sz w:val="24"/>
          <w:szCs w:val="24"/>
          <w:lang w:eastAsia="ru-RU"/>
        </w:rPr>
        <w:t>УПРАВЛІННЯ ОСВІТИ ПЕРВОМАЙСЬКОЇ МІСЬКОЇ РАДИ МИКОЛАЇВСЬКОЇ ОБЛАСТІ</w:t>
      </w:r>
    </w:p>
    <w:p w:rsidR="001B01FD" w:rsidRPr="001B01FD" w:rsidRDefault="001B01FD" w:rsidP="001B01FD">
      <w:pPr>
        <w:tabs>
          <w:tab w:val="left" w:pos="1701"/>
        </w:tabs>
        <w:spacing w:after="0" w:line="240" w:lineRule="auto"/>
        <w:ind w:right="567"/>
        <w:jc w:val="center"/>
        <w:rPr>
          <w:rFonts w:eastAsia="Times New Roman" w:cs="Times New Roman"/>
          <w:sz w:val="24"/>
          <w:szCs w:val="24"/>
          <w:lang w:val="ru-RU" w:eastAsia="ru-RU"/>
        </w:rPr>
      </w:pPr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>ЗАКЛАД ДОШКІЛЬНОЇ ОСВІТИ</w:t>
      </w:r>
      <w:r w:rsidRPr="001B01F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>(ЯСЛА-САДОК) № 7 «ПЕРЛИНКА»</w:t>
      </w:r>
    </w:p>
    <w:p w:rsidR="001B01FD" w:rsidRPr="001B01FD" w:rsidRDefault="001B01FD" w:rsidP="001B01FD">
      <w:pPr>
        <w:tabs>
          <w:tab w:val="left" w:pos="1701"/>
        </w:tabs>
        <w:spacing w:after="0" w:line="240" w:lineRule="auto"/>
        <w:ind w:right="567"/>
        <w:jc w:val="center"/>
        <w:rPr>
          <w:rFonts w:eastAsia="Times New Roman" w:cs="Times New Roman"/>
          <w:sz w:val="24"/>
          <w:szCs w:val="24"/>
          <w:lang w:val="ru-RU" w:eastAsia="ru-RU"/>
        </w:rPr>
      </w:pPr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>(ЗДО № 7 «ПЕРЛИНКА»)</w:t>
      </w:r>
    </w:p>
    <w:p w:rsidR="001B01FD" w:rsidRPr="001B01FD" w:rsidRDefault="001B01FD" w:rsidP="001B01FD">
      <w:pPr>
        <w:tabs>
          <w:tab w:val="left" w:pos="1701"/>
        </w:tabs>
        <w:spacing w:after="0" w:line="240" w:lineRule="auto"/>
        <w:ind w:right="567"/>
        <w:jc w:val="center"/>
        <w:rPr>
          <w:rFonts w:eastAsia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>вул</w:t>
      </w:r>
      <w:proofErr w:type="spellEnd"/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. </w:t>
      </w:r>
      <w:proofErr w:type="spellStart"/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>Корабельна</w:t>
      </w:r>
      <w:proofErr w:type="spellEnd"/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, 13А, м. </w:t>
      </w:r>
      <w:proofErr w:type="spellStart"/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>Первомайськ</w:t>
      </w:r>
      <w:proofErr w:type="spellEnd"/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>Миколаївська</w:t>
      </w:r>
      <w:proofErr w:type="spellEnd"/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обл., 55210, тел. (05161)7-57-59</w:t>
      </w:r>
    </w:p>
    <w:p w:rsidR="001B01FD" w:rsidRPr="001B01FD" w:rsidRDefault="001B01FD" w:rsidP="001B01FD">
      <w:pPr>
        <w:tabs>
          <w:tab w:val="left" w:pos="1701"/>
        </w:tabs>
        <w:spacing w:after="0" w:line="240" w:lineRule="auto"/>
        <w:ind w:right="567" w:firstLine="142"/>
        <w:jc w:val="center"/>
        <w:rPr>
          <w:rFonts w:eastAsia="Times New Roman" w:cs="Times New Roman"/>
          <w:sz w:val="24"/>
          <w:szCs w:val="24"/>
          <w:lang w:val="ru-RU" w:eastAsia="ru-RU"/>
        </w:rPr>
      </w:pPr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B01F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> </w:t>
      </w:r>
      <w:r w:rsidRPr="001B01FD">
        <w:rPr>
          <w:rFonts w:eastAsia="Times New Roman" w:cs="Times New Roman"/>
          <w:b/>
          <w:bCs/>
          <w:color w:val="548DD4"/>
          <w:sz w:val="24"/>
          <w:szCs w:val="24"/>
          <w:lang w:val="ru-RU" w:eastAsia="ru-RU"/>
        </w:rPr>
        <w:t>zdo-7@ukr.net</w:t>
      </w:r>
      <w:r w:rsidRPr="001B01FD">
        <w:rPr>
          <w:rFonts w:eastAsia="Times New Roman" w:cs="Times New Roman"/>
          <w:color w:val="000000"/>
          <w:sz w:val="24"/>
          <w:szCs w:val="24"/>
          <w:lang w:val="ru-RU" w:eastAsia="ru-RU"/>
        </w:rPr>
        <w:t xml:space="preserve"> код ЄДРПОУ 26132590</w:t>
      </w:r>
    </w:p>
    <w:p w:rsidR="001B01FD" w:rsidRDefault="001B01FD" w:rsidP="001B01FD">
      <w:pPr>
        <w:spacing w:after="0"/>
        <w:rPr>
          <w:b/>
          <w:bCs/>
        </w:rPr>
      </w:pPr>
    </w:p>
    <w:p w:rsidR="001B01FD" w:rsidRPr="001B01FD" w:rsidRDefault="001B01FD" w:rsidP="001B01FD">
      <w:pPr>
        <w:spacing w:after="0"/>
        <w:jc w:val="center"/>
        <w:rPr>
          <w:b/>
          <w:bCs/>
        </w:rPr>
      </w:pPr>
      <w:r w:rsidRPr="001B01FD">
        <w:rPr>
          <w:b/>
          <w:bCs/>
        </w:rPr>
        <w:t>ПОЛОЖЕННЯ</w:t>
      </w:r>
    </w:p>
    <w:p w:rsidR="001B01FD" w:rsidRPr="001B01FD" w:rsidRDefault="001B01FD" w:rsidP="001B01FD">
      <w:pPr>
        <w:spacing w:after="0"/>
        <w:jc w:val="center"/>
        <w:rPr>
          <w:b/>
          <w:bCs/>
        </w:rPr>
      </w:pPr>
      <w:r w:rsidRPr="001B01FD">
        <w:rPr>
          <w:b/>
          <w:bCs/>
        </w:rPr>
        <w:t>ПРО АКАДЕМІЧНУ ДОБРОЧЕСНІСТЬ УЧАСНИКІВ ОСВІТНЬОГО ПРОЦЕСУ</w:t>
      </w:r>
    </w:p>
    <w:p w:rsidR="001B01FD" w:rsidRPr="001B01FD" w:rsidRDefault="001B01FD" w:rsidP="001B01FD">
      <w:pPr>
        <w:jc w:val="center"/>
        <w:rPr>
          <w:b/>
          <w:bCs/>
        </w:rPr>
      </w:pPr>
      <w:r w:rsidRPr="001B01FD">
        <w:rPr>
          <w:b/>
          <w:bCs/>
        </w:rPr>
        <w:t>в Закладі дошкільної освіти (ясла-садок) № 7 «Перлинка» (ЗДО № 7 «Перлинка»)</w:t>
      </w:r>
    </w:p>
    <w:p w:rsidR="001B01FD" w:rsidRPr="001B01FD" w:rsidRDefault="001B01FD" w:rsidP="001B01FD">
      <w:pPr>
        <w:rPr>
          <w:sz w:val="24"/>
          <w:szCs w:val="24"/>
        </w:rPr>
      </w:pPr>
      <w:r w:rsidRPr="001B01FD">
        <w:rPr>
          <w:b/>
          <w:b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E8BA30" wp14:editId="413BAF69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2360930" cy="714375"/>
                <wp:effectExtent l="0" t="0" r="5080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1FD" w:rsidRPr="001B01FD" w:rsidRDefault="001F6958" w:rsidP="001B01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ЗАТВЕРДЖЕНО</w:t>
                            </w:r>
                            <w:bookmarkStart w:id="0" w:name="_GoBack"/>
                            <w:bookmarkEnd w:id="0"/>
                            <w:r w:rsidR="001B01FD" w:rsidRPr="001B01FD">
                              <w:rPr>
                                <w:sz w:val="24"/>
                                <w:szCs w:val="24"/>
                              </w:rPr>
                              <w:br/>
                              <w:t>директор ЗДО № 7 «Перлинка»</w:t>
                            </w:r>
                            <w:r w:rsidR="001B01FD" w:rsidRPr="001B01FD">
                              <w:rPr>
                                <w:sz w:val="24"/>
                                <w:szCs w:val="24"/>
                              </w:rPr>
                              <w:br/>
                              <w:t xml:space="preserve">_________ Марія ЛЕШКОВЯТ </w:t>
                            </w:r>
                          </w:p>
                          <w:p w:rsidR="001B01FD" w:rsidRDefault="001B01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E8BA3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34.7pt;margin-top:5.95pt;width:185.9pt;height:56.25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" stroked="f">
                <v:textbox>
                  <w:txbxContent>
                    <w:p w:rsidR="001B01FD" w:rsidRPr="001B01FD" w:rsidRDefault="001F6958" w:rsidP="001B01F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ЗАТВЕРДЖЕНО</w:t>
                      </w:r>
                      <w:bookmarkStart w:id="1" w:name="_GoBack"/>
                      <w:bookmarkEnd w:id="1"/>
                      <w:r w:rsidR="001B01FD" w:rsidRPr="001B01FD">
                        <w:rPr>
                          <w:sz w:val="24"/>
                          <w:szCs w:val="24"/>
                        </w:rPr>
                        <w:br/>
                        <w:t>директор ЗДО № 7 «Перлинка»</w:t>
                      </w:r>
                      <w:r w:rsidR="001B01FD" w:rsidRPr="001B01FD">
                        <w:rPr>
                          <w:sz w:val="24"/>
                          <w:szCs w:val="24"/>
                        </w:rPr>
                        <w:br/>
                        <w:t xml:space="preserve">_________ Марія ЛЕШКОВЯТ </w:t>
                      </w:r>
                    </w:p>
                    <w:p w:rsidR="001B01FD" w:rsidRDefault="001B01FD"/>
                  </w:txbxContent>
                </v:textbox>
                <w10:wrap anchorx="margin"/>
              </v:shape>
            </w:pict>
          </mc:Fallback>
        </mc:AlternateContent>
      </w:r>
      <w:r w:rsidR="001F6958">
        <w:rPr>
          <w:bCs/>
          <w:sz w:val="24"/>
          <w:szCs w:val="24"/>
        </w:rPr>
        <w:t>СХВАЛЕНО</w:t>
      </w:r>
      <w:r w:rsidRPr="001B01FD">
        <w:rPr>
          <w:sz w:val="24"/>
          <w:szCs w:val="24"/>
        </w:rPr>
        <w:br/>
        <w:t>рішенням педагогічної ради ЗДО №7 «Перлинка»</w:t>
      </w:r>
      <w:r w:rsidRPr="001B01FD">
        <w:rPr>
          <w:sz w:val="24"/>
          <w:szCs w:val="24"/>
        </w:rPr>
        <w:br/>
        <w:t xml:space="preserve">протокол № 1 від 27.08.2026 </w:t>
      </w:r>
    </w:p>
    <w:p w:rsidR="001B01FD" w:rsidRPr="001B01FD" w:rsidRDefault="001B01FD" w:rsidP="001B01FD"/>
    <w:p w:rsidR="001B01FD" w:rsidRPr="001B01FD" w:rsidRDefault="001B01FD" w:rsidP="001B01FD">
      <w:r w:rsidRPr="001B01FD">
        <w:t>І. ЗАГАЛЬНІ ПОЛОЖЕННЯ</w:t>
      </w:r>
    </w:p>
    <w:p w:rsidR="001B01FD" w:rsidRPr="001B01FD" w:rsidRDefault="001B01FD" w:rsidP="001B01FD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rPr>
          <w:b/>
          <w:bCs/>
        </w:rPr>
        <w:t>Положення про академічну доброчесність в ЗДО №7 «Перлинка»</w:t>
      </w:r>
      <w:r w:rsidRPr="001B01FD">
        <w:t> (далі — Положення) закріплює норми та правила етичної поведінки, професійного спілкування між учасниками освітнього процесу, зокрема між пед</w:t>
      </w:r>
      <w:r>
        <w:t>агогічними працівниками закладу.</w:t>
      </w:r>
    </w:p>
    <w:p w:rsidR="001B01FD" w:rsidRPr="001B01FD" w:rsidRDefault="001B01FD" w:rsidP="001B01FD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Це Положення розроблене на основі Конституції Україн</w:t>
      </w:r>
      <w:r>
        <w:t>и, Законів України «Про освіту», «Про дошкільну освіту», «Про запобігання корупції»</w:t>
      </w:r>
      <w:r w:rsidRPr="001B01FD">
        <w:t>, «Про авторське</w:t>
      </w:r>
      <w:r>
        <w:t xml:space="preserve"> право і суміжні права»</w:t>
      </w:r>
      <w:r w:rsidRPr="001B01FD">
        <w:t>, </w:t>
      </w:r>
      <w:r w:rsidRPr="001B01FD">
        <w:rPr>
          <w:bCs/>
        </w:rPr>
        <w:t>Закону України «Про академічну доброчесність» від 18.12.2025 № 4742-IX</w:t>
      </w:r>
      <w:r w:rsidRPr="001B01FD">
        <w:t> (який набрав чинності 01.02.2026 та введений</w:t>
      </w:r>
      <w:r>
        <w:t xml:space="preserve"> у дію з 31.07.2026)</w:t>
      </w:r>
      <w:r w:rsidRPr="001B01FD">
        <w:t>, Цивільного кодексу Укр</w:t>
      </w:r>
      <w:r>
        <w:t>аїни, Статуту закладу</w:t>
      </w:r>
      <w:r w:rsidRPr="001B01FD">
        <w:t>, Правил внутрішньог</w:t>
      </w:r>
      <w:r>
        <w:t xml:space="preserve">о розпорядку ЗДО «Перлинка», Колективного договору </w:t>
      </w:r>
      <w:r w:rsidRPr="001B01FD">
        <w:t>та інших нормативно-правових актів чинного законодавства України.</w:t>
      </w:r>
    </w:p>
    <w:p w:rsidR="001B01FD" w:rsidRPr="001B01FD" w:rsidRDefault="001B01FD" w:rsidP="001B01FD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Мета Положення полягає у дотриманні професійних стандартів в усіх сферах діяльності закладу (освітній, методичній, виховній тощо), підтримці особливих взаємовідносин між педагогічними працівниками, запобіганні порушенням ак</w:t>
      </w:r>
      <w:r>
        <w:t xml:space="preserve">адемічної доброчесності </w:t>
      </w:r>
      <w:r w:rsidRPr="001B01FD">
        <w:t>.</w:t>
      </w:r>
    </w:p>
    <w:p w:rsidR="001B01FD" w:rsidRPr="001B01FD" w:rsidRDefault="001B01FD" w:rsidP="001B01FD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Педагогічні працівники та батьки здобувачів освіти зобов’язані дотримуватися загальновизнаних норм етики, моралі, поважати гідність осіб, які працюють та навчаються в закладі, сприяти поліпшенню морально-психологічного клімату в колективі, спрямовувати свої дії на зміцнення а</w:t>
      </w:r>
      <w:r>
        <w:t>вторитету ЗДО №7 «Перлинка»</w:t>
      </w:r>
      <w:r w:rsidRPr="001B01FD">
        <w:t>.</w:t>
      </w:r>
    </w:p>
    <w:p w:rsidR="001B01FD" w:rsidRPr="001B01FD" w:rsidRDefault="001B01FD" w:rsidP="001B01FD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ЗДО «Перлинка» у своїй діяльності керується принципом незалежності здобуття освіти від впливу політичних партій, громадських і</w:t>
      </w:r>
      <w:r>
        <w:t xml:space="preserve"> релігійних організацій</w:t>
      </w:r>
      <w:r w:rsidRPr="001B01FD">
        <w:t>.</w:t>
      </w: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  <w:r w:rsidRPr="001B01FD">
        <w:t>ІІ. ПОНЯТТЯ, ЦІННОСТІ ТА ПРИНЦИПИ АКАДЕМІЧНОЇ ДОБРОЧЕСНОСТІ</w:t>
      </w:r>
    </w:p>
    <w:p w:rsidR="001B01FD" w:rsidRPr="001B01FD" w:rsidRDefault="001B01FD" w:rsidP="001B01FD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rPr>
          <w:bCs/>
        </w:rPr>
        <w:t>Академічна доброчесність</w:t>
      </w:r>
      <w:r w:rsidRPr="001B01FD">
        <w:t> — це сукупність етичних принципів та визначених законом правил, якими мають керуватися учасники освітнього процесу під час навчання, викладання та провадження методичної (творчої) діяльності з метою забезпечення довіри до результатів навчання, попередженн</w:t>
      </w:r>
      <w:r>
        <w:t>я порушень в освітньому процесі.</w:t>
      </w:r>
    </w:p>
    <w:p w:rsidR="001B01FD" w:rsidRPr="001B01FD" w:rsidRDefault="001B01FD" w:rsidP="001B01FD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Внутрішня система забезпечення академічної доброчесності в закладі ґрунтується на таких </w:t>
      </w:r>
      <w:r w:rsidRPr="001B01FD">
        <w:rPr>
          <w:bCs/>
        </w:rPr>
        <w:t>7 базових цінностях</w:t>
      </w:r>
      <w:r w:rsidRPr="001B01FD">
        <w:t>: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567"/>
        </w:tabs>
        <w:spacing w:after="0"/>
        <w:ind w:left="0" w:firstLine="284"/>
        <w:jc w:val="both"/>
      </w:pPr>
      <w:r w:rsidRPr="001B01FD">
        <w:rPr>
          <w:bCs/>
        </w:rPr>
        <w:t>Чесність і порядність</w:t>
      </w:r>
      <w:r w:rsidRPr="001B01FD">
        <w:t> — системне уникнення порушень академічної доброчесності у власній професійній та творчій діяльності, чесне визнання чу</w:t>
      </w:r>
      <w:r>
        <w:t>жого авторства.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567"/>
        </w:tabs>
        <w:spacing w:after="0"/>
        <w:ind w:left="0" w:firstLine="284"/>
        <w:jc w:val="both"/>
      </w:pPr>
      <w:r w:rsidRPr="001B01FD">
        <w:rPr>
          <w:bCs/>
        </w:rPr>
        <w:t>Довіра</w:t>
      </w:r>
      <w:r w:rsidRPr="001B01FD">
        <w:t> — впевненість у чесності та доброчесності колег, батьків і керівництва, відсутність ос</w:t>
      </w:r>
      <w:r>
        <w:t>траху безпідставних звинувачень.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567"/>
        </w:tabs>
        <w:spacing w:after="0"/>
        <w:ind w:left="0" w:firstLine="284"/>
        <w:jc w:val="both"/>
      </w:pPr>
      <w:r w:rsidRPr="001B01FD">
        <w:rPr>
          <w:bCs/>
        </w:rPr>
        <w:t>Повага</w:t>
      </w:r>
      <w:r w:rsidRPr="001B01FD">
        <w:t xml:space="preserve"> — визнання гідності та ідей інших осіб, відкритість до обговорення, повага до власної та чужої інтелектуальної праці, а також повага до зусиль і досягнень дітей </w:t>
      </w:r>
      <w:r>
        <w:t>.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567"/>
        </w:tabs>
        <w:spacing w:after="0"/>
        <w:ind w:left="0" w:firstLine="284"/>
        <w:jc w:val="both"/>
      </w:pPr>
      <w:r w:rsidRPr="001B01FD">
        <w:rPr>
          <w:bCs/>
        </w:rPr>
        <w:t>Справедливість</w:t>
      </w:r>
      <w:r w:rsidRPr="001B01FD">
        <w:t> — неупереджене та однакове ставлення до всіх учасників освітнього процесу, уникнення будь-яких форм дискримінації, суб'єктивізму чи надання незаслужених перева</w:t>
      </w:r>
      <w:r>
        <w:t>г.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567"/>
        </w:tabs>
        <w:spacing w:after="0"/>
        <w:ind w:left="0" w:firstLine="284"/>
        <w:jc w:val="both"/>
      </w:pPr>
      <w:r w:rsidRPr="001B01FD">
        <w:rPr>
          <w:bCs/>
        </w:rPr>
        <w:t>Відповідальність</w:t>
      </w:r>
      <w:r w:rsidRPr="001B01FD">
        <w:t xml:space="preserve"> — вміння брати на себе відповідальність за результати своєї діяльності, за репутацію закладу та всієї педагогічної спільноти, протистояння проявам </w:t>
      </w:r>
      <w:proofErr w:type="spellStart"/>
      <w:r w:rsidRPr="001B01FD">
        <w:t>недоброчесності</w:t>
      </w:r>
      <w:proofErr w:type="spellEnd"/>
      <w:r>
        <w:t>.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567"/>
        </w:tabs>
        <w:spacing w:after="0"/>
        <w:ind w:left="0" w:firstLine="284"/>
        <w:jc w:val="both"/>
      </w:pPr>
      <w:r w:rsidRPr="001B01FD">
        <w:rPr>
          <w:bCs/>
        </w:rPr>
        <w:t>Стійкість (Мужність)</w:t>
      </w:r>
      <w:r w:rsidRPr="001B01FD">
        <w:t xml:space="preserve"> — здатність діяти відповідно до своїх цінностей, захищати принципи академічної доброчесності під тиском чи в ситуаціях вибору </w:t>
      </w:r>
      <w:r>
        <w:t xml:space="preserve">. 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567"/>
        </w:tabs>
        <w:spacing w:after="0"/>
        <w:ind w:left="0" w:firstLine="284"/>
        <w:jc w:val="both"/>
      </w:pPr>
      <w:r w:rsidRPr="001B01FD">
        <w:rPr>
          <w:bCs/>
        </w:rPr>
        <w:t>Рішучість</w:t>
      </w:r>
      <w:r w:rsidRPr="001B01FD">
        <w:t> — твердість у впровадженні правил доброчесності та протидії порушенням на рівні щоденних рішень</w:t>
      </w:r>
      <w:r>
        <w:t>.</w:t>
      </w:r>
    </w:p>
    <w:p w:rsidR="001B01FD" w:rsidRPr="001B01FD" w:rsidRDefault="001B01FD" w:rsidP="001B01FD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Також система забезпечення академічної доброчесності керується принципами </w:t>
      </w:r>
      <w:r w:rsidRPr="001B01FD">
        <w:rPr>
          <w:bCs/>
        </w:rPr>
        <w:t>прозорості та публічності</w:t>
      </w:r>
      <w:r w:rsidRPr="001B01FD">
        <w:t> (відкритість та зрозумілість дій усіх сторін), </w:t>
      </w:r>
      <w:r w:rsidRPr="001B01FD">
        <w:rPr>
          <w:bCs/>
        </w:rPr>
        <w:t>об’єктивності</w:t>
      </w:r>
      <w:r w:rsidRPr="001B01FD">
        <w:t> (неупереджене оцінювання) та </w:t>
      </w:r>
      <w:r w:rsidRPr="001B01FD">
        <w:rPr>
          <w:bCs/>
        </w:rPr>
        <w:t>нульової толерантності до порушень</w:t>
      </w:r>
      <w:r w:rsidRPr="001B01FD">
        <w:t>.</w:t>
      </w:r>
    </w:p>
    <w:p w:rsidR="001B01FD" w:rsidRPr="001B01FD" w:rsidRDefault="001B01FD" w:rsidP="001B01FD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Дотримання академічної доброчесності забезпечується: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426"/>
        </w:tabs>
        <w:spacing w:after="0"/>
        <w:ind w:left="0" w:firstLine="284"/>
        <w:jc w:val="both"/>
      </w:pPr>
      <w:r w:rsidRPr="001B01FD">
        <w:rPr>
          <w:b/>
          <w:bCs/>
        </w:rPr>
        <w:t>Адміністрацією та педагогічними працівниками шляхом: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0"/>
          <w:tab w:val="num" w:pos="426"/>
        </w:tabs>
        <w:spacing w:after="0"/>
        <w:ind w:left="0" w:firstLine="284"/>
        <w:jc w:val="both"/>
      </w:pPr>
      <w:r w:rsidRPr="001B01FD">
        <w:t xml:space="preserve">Ефективного виконання посадових обов’язків </w:t>
      </w:r>
      <w:r>
        <w:t>;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 xml:space="preserve">Надання якісних освітніх послуг з використанням інноваційних методів навчання </w:t>
      </w:r>
      <w:r>
        <w:t>;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 xml:space="preserve">Обов’язкового посилання на джерела інформації (тексти, ідеї, зображення) у разі використання розробок чи праць інших авторів </w:t>
      </w:r>
      <w:r>
        <w:t>;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 xml:space="preserve">Надання достовірної інформації про методики та результати досліджень і власної педагогічної діяльності </w:t>
      </w:r>
      <w:r>
        <w:t>;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lastRenderedPageBreak/>
        <w:t xml:space="preserve">Об’єктивного, прозорого та неупередженого оцінювання результатів діяльності дітей та колег </w:t>
      </w:r>
      <w:r>
        <w:t>;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 xml:space="preserve">Здійснення систематичного контролю за ефективністю функціонування системи забезпечення академічної доброчесності в закладі </w:t>
      </w:r>
      <w:r>
        <w:t>;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>Інформування колег та батьків про типові</w:t>
      </w:r>
      <w:r w:rsidR="00EB2F8E">
        <w:t xml:space="preserve"> порушення та заходи реагування</w:t>
      </w:r>
      <w:r>
        <w:t>.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426"/>
        </w:tabs>
        <w:spacing w:after="0"/>
        <w:ind w:left="0" w:firstLine="284"/>
        <w:jc w:val="both"/>
      </w:pPr>
      <w:r w:rsidRPr="001B01FD">
        <w:rPr>
          <w:bCs/>
        </w:rPr>
        <w:t>Правила доброчесного використання штучного інтелекту (ШІ):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 xml:space="preserve">ШІ може використовуватися як допоміжний інструмент для підготовки матеріалів за умови прозорості та обов'язкового зазначення факту його використання </w:t>
      </w:r>
      <w:r>
        <w:t>.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 xml:space="preserve">Забороняється оприлюднення текстів, планів, конспектів занять, зображень чи інших матеріалів, </w:t>
      </w:r>
      <w:proofErr w:type="spellStart"/>
      <w:r w:rsidRPr="001B01FD">
        <w:t>згенерованих</w:t>
      </w:r>
      <w:proofErr w:type="spellEnd"/>
      <w:r w:rsidRPr="001B01FD">
        <w:t xml:space="preserve"> ШІ, як власних результатів академічної (методичної) діяльн</w:t>
      </w:r>
      <w:r>
        <w:t>ості без вказівки на участь ШІ .</w:t>
      </w:r>
    </w:p>
    <w:p w:rsidR="001B01FD" w:rsidRPr="001B01FD" w:rsidRDefault="001B01FD" w:rsidP="009D36FB">
      <w:pPr>
        <w:numPr>
          <w:ilvl w:val="1"/>
          <w:numId w:val="2"/>
        </w:numPr>
        <w:tabs>
          <w:tab w:val="clear" w:pos="1440"/>
          <w:tab w:val="num" w:pos="360"/>
          <w:tab w:val="num" w:pos="426"/>
        </w:tabs>
        <w:spacing w:after="0"/>
        <w:ind w:left="0" w:firstLine="284"/>
        <w:jc w:val="both"/>
      </w:pPr>
      <w:r w:rsidRPr="001B01FD">
        <w:rPr>
          <w:bCs/>
        </w:rPr>
        <w:t>Батьками здобувачів освіти шляхом: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 xml:space="preserve">Сприяння спільній творчій активності з дітьми на засадах чесності, не виконуючи творчі роботи, малюнки чи поробки замість дитини </w:t>
      </w:r>
      <w:r>
        <w:t>;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 xml:space="preserve">Поваги до інтелектуальної праці педагогів та інших авторів (називання авторів казок, віршів, невикористання фотографій інших дітей без дозволу) </w:t>
      </w:r>
      <w:r>
        <w:t>;</w:t>
      </w:r>
    </w:p>
    <w:p w:rsidR="001B01FD" w:rsidRPr="001B01FD" w:rsidRDefault="001B01FD" w:rsidP="009D36FB">
      <w:pPr>
        <w:numPr>
          <w:ilvl w:val="2"/>
          <w:numId w:val="2"/>
        </w:numPr>
        <w:tabs>
          <w:tab w:val="num" w:pos="360"/>
          <w:tab w:val="num" w:pos="426"/>
        </w:tabs>
        <w:spacing w:after="0"/>
        <w:ind w:left="0" w:firstLine="284"/>
        <w:jc w:val="both"/>
      </w:pPr>
      <w:r w:rsidRPr="001B01FD">
        <w:t xml:space="preserve">Підтримки дитини у прагненні досягати результатів власною працею, виховання поваги до знань </w:t>
      </w:r>
      <w:r>
        <w:t>.</w:t>
      </w: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  <w:r w:rsidRPr="001B01FD">
        <w:t>ІІІ. ЗАХОДИ З ПОПУЛЯРИЗАЦІЇ ТА ЗАПОБІГАННЯ ПОРУШЕННЯМ АКАДЕМІЧНОЇ ДОБРОЧЕСНОСТІ</w:t>
      </w:r>
    </w:p>
    <w:p w:rsidR="001B01FD" w:rsidRPr="001B01FD" w:rsidRDefault="001B01FD" w:rsidP="001B01FD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Просвітницька робота в закладі проводиться </w:t>
      </w:r>
      <w:r w:rsidRPr="001B01FD">
        <w:rPr>
          <w:bCs/>
        </w:rPr>
        <w:t>систематично та на регулярній основі</w:t>
      </w:r>
      <w:r w:rsidRPr="001B01FD">
        <w:t> </w:t>
      </w:r>
      <w:r>
        <w:t xml:space="preserve">для педагогів і батьків. </w:t>
      </w:r>
      <w:r w:rsidRPr="001B01FD">
        <w:t xml:space="preserve">Заходи включаються </w:t>
      </w:r>
      <w:r>
        <w:t>до річного плану роботи закладу.</w:t>
      </w:r>
    </w:p>
    <w:p w:rsidR="001B01FD" w:rsidRPr="001B01FD" w:rsidRDefault="00EB2F8E" w:rsidP="001B01FD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284"/>
        <w:jc w:val="both"/>
      </w:pPr>
      <w:r>
        <w:t>Б</w:t>
      </w:r>
      <w:r w:rsidR="001B01FD" w:rsidRPr="001B01FD">
        <w:t>атьки при вступі дитини до закладу ознайомлюються з цим Положенням</w:t>
      </w:r>
      <w:r>
        <w:t>, яке</w:t>
      </w:r>
      <w:r w:rsidR="001B01FD" w:rsidRPr="001B01FD">
        <w:t xml:space="preserve"> містить правила </w:t>
      </w:r>
      <w:r>
        <w:t>:</w:t>
      </w:r>
    </w:p>
    <w:p w:rsidR="001B01FD" w:rsidRPr="001B01FD" w:rsidRDefault="001B01FD" w:rsidP="00EB2F8E">
      <w:pPr>
        <w:numPr>
          <w:ilvl w:val="1"/>
          <w:numId w:val="3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Не</w:t>
      </w:r>
      <w:r w:rsidR="00EB2F8E">
        <w:t xml:space="preserve"> робіть завдання замість дитини.</w:t>
      </w:r>
    </w:p>
    <w:p w:rsidR="001B01FD" w:rsidRPr="001B01FD" w:rsidRDefault="001B01FD" w:rsidP="00EB2F8E">
      <w:pPr>
        <w:numPr>
          <w:ilvl w:val="1"/>
          <w:numId w:val="3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Н</w:t>
      </w:r>
      <w:r w:rsidR="00EB2F8E">
        <w:t>азивайте авторів казок і віршів.</w:t>
      </w:r>
    </w:p>
    <w:p w:rsidR="001B01FD" w:rsidRPr="001B01FD" w:rsidRDefault="001B01FD" w:rsidP="00EB2F8E">
      <w:pPr>
        <w:numPr>
          <w:ilvl w:val="1"/>
          <w:numId w:val="3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Хваліт</w:t>
      </w:r>
      <w:r w:rsidR="00EB2F8E">
        <w:t>ь старання, а не лише результат.</w:t>
      </w:r>
    </w:p>
    <w:p w:rsidR="001B01FD" w:rsidRPr="001B01FD" w:rsidRDefault="001B01FD" w:rsidP="00EB2F8E">
      <w:pPr>
        <w:numPr>
          <w:ilvl w:val="1"/>
          <w:numId w:val="3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Навчай</w:t>
      </w:r>
      <w:r w:rsidR="00EB2F8E">
        <w:t>те визнавати помилки.</w:t>
      </w:r>
    </w:p>
    <w:p w:rsidR="001B01FD" w:rsidRPr="001B01FD" w:rsidRDefault="001B01FD" w:rsidP="00EB2F8E">
      <w:pPr>
        <w:numPr>
          <w:ilvl w:val="1"/>
          <w:numId w:val="3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Показ</w:t>
      </w:r>
      <w:r w:rsidR="00EB2F8E">
        <w:t>уйте чесність власним прикладом.</w:t>
      </w: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  <w:r w:rsidRPr="001B01FD">
        <w:t>IV. ЄДИНИЙ ПЕРЕЛІК ПОРУШЕНЬ АКАДЕМІЧНОЇ ДОБРОЧЕСНОСТІ ТА ЗАХОДИ РЕАГУВАННЯ</w:t>
      </w: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  <w:r w:rsidRPr="001B01FD">
        <w:t>Відповідно до Закону України «Про академічну доброчесність» № 4742-IX встановлюються такі види порушень та заходи відповідальності для п</w:t>
      </w:r>
      <w:r w:rsidR="00EB2F8E">
        <w:t>едагогічних працівників закладу:</w:t>
      </w: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  <w:r w:rsidRPr="001B01FD">
        <w:t>1. Види порушень академічної доброчесності: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Академічний плагіат</w:t>
      </w:r>
      <w:r w:rsidRPr="00EB2F8E">
        <w:t> — оприлюднення чужих результатів (методичних розробок, статей, ідей) як власних без нал</w:t>
      </w:r>
      <w:r w:rsidR="00EB2F8E">
        <w:t>ежних посилань на першоджерела.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lastRenderedPageBreak/>
        <w:t>Відчуження авторства</w:t>
      </w:r>
      <w:r w:rsidRPr="00EB2F8E">
        <w:t> — передача автором створеного ним матеріалу іншій особ</w:t>
      </w:r>
      <w:r w:rsidR="00EB2F8E">
        <w:t>і для оприлюднення під її ім'ям.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Приписування авторства</w:t>
      </w:r>
      <w:r w:rsidRPr="00EB2F8E">
        <w:t> — зазначення особи як автора матеріалу, якщо вона не брала участі у його створенні</w:t>
      </w:r>
      <w:r w:rsidR="00EB2F8E">
        <w:t>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proofErr w:type="spellStart"/>
      <w:r w:rsidRPr="00EB2F8E">
        <w:rPr>
          <w:bCs/>
        </w:rPr>
        <w:t>Самоплагіат</w:t>
      </w:r>
      <w:proofErr w:type="spellEnd"/>
      <w:r w:rsidRPr="00EB2F8E">
        <w:t> — повторне використання власних раніше оприлюднених матеріалі</w:t>
      </w:r>
      <w:r w:rsidR="00EB2F8E">
        <w:t>в без посилання на першоджерело.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Фабрикація</w:t>
      </w:r>
      <w:r w:rsidRPr="00EB2F8E">
        <w:t> — вигадування даних чи фактів про результати власної педагог</w:t>
      </w:r>
      <w:r w:rsidR="00EB2F8E">
        <w:t>ічної або методичної діяльності.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Фальсифікація</w:t>
      </w:r>
      <w:r w:rsidRPr="00EB2F8E">
        <w:t> — свідома зміна чи модифікація наявних даних про результати діяльності, що призводить до с</w:t>
      </w:r>
      <w:r w:rsidR="00EB2F8E">
        <w:t>творення неправдивої інформації.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 xml:space="preserve">Недоброчесне використання результатів, </w:t>
      </w:r>
      <w:proofErr w:type="spellStart"/>
      <w:r w:rsidRPr="00EB2F8E">
        <w:rPr>
          <w:bCs/>
        </w:rPr>
        <w:t>згенерованих</w:t>
      </w:r>
      <w:proofErr w:type="spellEnd"/>
      <w:r w:rsidRPr="00EB2F8E">
        <w:rPr>
          <w:bCs/>
        </w:rPr>
        <w:t xml:space="preserve"> ШІ</w:t>
      </w:r>
      <w:r w:rsidRPr="00EB2F8E">
        <w:t xml:space="preserve"> — подання </w:t>
      </w:r>
      <w:proofErr w:type="spellStart"/>
      <w:r w:rsidRPr="00EB2F8E">
        <w:t>згенерованого</w:t>
      </w:r>
      <w:proofErr w:type="spellEnd"/>
      <w:r w:rsidRPr="00EB2F8E">
        <w:t xml:space="preserve"> штучним інтелектом контенту (текстів, малюнків тощо) як результату власної праці бе</w:t>
      </w:r>
      <w:r w:rsidR="00EB2F8E">
        <w:t>з вказівки на використання ШІ.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Недоброчесне оцінювання</w:t>
      </w:r>
      <w:r w:rsidRPr="00EB2F8E">
        <w:t> — свідоме завищення або заниження оцінки результатів діяльності</w:t>
      </w:r>
      <w:r w:rsidR="00EB2F8E">
        <w:t xml:space="preserve"> педагогів чи здобувачів освіти.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Недозволена допомога</w:t>
      </w:r>
      <w:r w:rsidRPr="00EB2F8E">
        <w:t> — надання сторонньої допомоги, яка викривлює результати оцінювання рез</w:t>
      </w:r>
      <w:r w:rsidR="00EB2F8E">
        <w:t>ультатів діяльності.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Академічний саботаж</w:t>
      </w:r>
      <w:r w:rsidRPr="00EB2F8E">
        <w:t> — перешкоджання іншій особі в її академічній або професійній діяльності</w:t>
      </w:r>
      <w:r w:rsidR="00EB2F8E">
        <w:t>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Схиляння до порушення</w:t>
      </w:r>
      <w:r w:rsidRPr="00EB2F8E">
        <w:t> — будь-яка форма примусу, тиску чи вмовляння іншої особи до пору</w:t>
      </w:r>
      <w:r w:rsidR="00EB2F8E">
        <w:t>шення академічної доброчесності.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Інституційне порушення</w:t>
      </w:r>
      <w:r w:rsidRPr="00EB2F8E">
        <w:t xml:space="preserve"> — системна бездіяльність закладу щодо запобігання </w:t>
      </w:r>
      <w:r w:rsidR="00EB2F8E">
        <w:t>порушенням та реагування на них.</w:t>
      </w:r>
    </w:p>
    <w:p w:rsidR="001B01FD" w:rsidRPr="00EB2F8E" w:rsidRDefault="001B01FD" w:rsidP="001B01FD">
      <w:pPr>
        <w:numPr>
          <w:ilvl w:val="0"/>
          <w:numId w:val="4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Хабарництво</w:t>
      </w:r>
      <w:r w:rsidRPr="00EB2F8E">
        <w:t> — надання або отримання коштів, майна чи послуг задля отримання неправомірно</w:t>
      </w:r>
      <w:r w:rsidR="00EB2F8E">
        <w:t>ї переваги в освітньому процесі.</w:t>
      </w:r>
    </w:p>
    <w:p w:rsidR="001B01FD" w:rsidRPr="00EB2F8E" w:rsidRDefault="001B01FD" w:rsidP="001B01FD">
      <w:pPr>
        <w:tabs>
          <w:tab w:val="num" w:pos="360"/>
        </w:tabs>
        <w:spacing w:after="0"/>
        <w:ind w:firstLine="284"/>
        <w:jc w:val="both"/>
      </w:pPr>
      <w:r w:rsidRPr="00EB2F8E">
        <w:t>2. Заходи реагування (санкції) за порушення:</w:t>
      </w:r>
    </w:p>
    <w:p w:rsidR="001B01FD" w:rsidRPr="00EB2F8E" w:rsidRDefault="001B01FD" w:rsidP="001B01FD">
      <w:pPr>
        <w:tabs>
          <w:tab w:val="num" w:pos="360"/>
        </w:tabs>
        <w:spacing w:after="0"/>
        <w:ind w:firstLine="284"/>
        <w:jc w:val="both"/>
      </w:pPr>
      <w:r w:rsidRPr="00EB2F8E">
        <w:t>До педагогічних працівників, факт порушення яких встановлено уповноваженим органом, можу</w:t>
      </w:r>
      <w:r w:rsidR="00EB2F8E">
        <w:t>ть застосовуватися такі санкції:</w:t>
      </w:r>
    </w:p>
    <w:p w:rsidR="001B01FD" w:rsidRPr="00EB2F8E" w:rsidRDefault="001B01FD" w:rsidP="001B01FD">
      <w:pPr>
        <w:numPr>
          <w:ilvl w:val="0"/>
          <w:numId w:val="5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EB2F8E">
        <w:rPr>
          <w:bCs/>
        </w:rPr>
        <w:t>Академічна відповідальність:</w:t>
      </w:r>
    </w:p>
    <w:p w:rsidR="001B01FD" w:rsidRPr="001B01FD" w:rsidRDefault="001B01FD" w:rsidP="00EB2F8E">
      <w:pPr>
        <w:numPr>
          <w:ilvl w:val="1"/>
          <w:numId w:val="5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Виключення з колегіального органу управління (педради) з позбавленням права бути ч</w:t>
      </w:r>
      <w:r w:rsidR="0021062B">
        <w:t>леном на строк від 1 до 3 років;</w:t>
      </w:r>
    </w:p>
    <w:p w:rsidR="001B01FD" w:rsidRPr="001B01FD" w:rsidRDefault="001B01FD" w:rsidP="00EB2F8E">
      <w:pPr>
        <w:numPr>
          <w:ilvl w:val="1"/>
          <w:numId w:val="5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Заборона претендувати на присвоєння педагогічного з</w:t>
      </w:r>
      <w:r w:rsidR="0021062B">
        <w:t>вання на строк від 1 до 3 років;</w:t>
      </w:r>
    </w:p>
    <w:p w:rsidR="001B01FD" w:rsidRPr="001B01FD" w:rsidRDefault="001B01FD" w:rsidP="00EB2F8E">
      <w:pPr>
        <w:numPr>
          <w:ilvl w:val="1"/>
          <w:numId w:val="5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Позбавлення раніше присвоєного педагогічного звання</w:t>
      </w:r>
      <w:r w:rsidR="0021062B">
        <w:t>;</w:t>
      </w:r>
    </w:p>
    <w:p w:rsidR="001B01FD" w:rsidRPr="001B01FD" w:rsidRDefault="001B01FD" w:rsidP="00EB2F8E">
      <w:pPr>
        <w:numPr>
          <w:ilvl w:val="1"/>
          <w:numId w:val="5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Позбавлення встанов</w:t>
      </w:r>
      <w:r w:rsidR="0021062B">
        <w:t>леної кваліфікаційної категорії.</w:t>
      </w:r>
    </w:p>
    <w:p w:rsidR="001B01FD" w:rsidRPr="0021062B" w:rsidRDefault="001B01FD" w:rsidP="0021062B">
      <w:pPr>
        <w:numPr>
          <w:ilvl w:val="0"/>
          <w:numId w:val="5"/>
        </w:numPr>
        <w:tabs>
          <w:tab w:val="clear" w:pos="720"/>
          <w:tab w:val="num" w:pos="142"/>
        </w:tabs>
        <w:spacing w:after="0"/>
        <w:ind w:left="0" w:firstLine="284"/>
        <w:jc w:val="both"/>
      </w:pPr>
      <w:r w:rsidRPr="0021062B">
        <w:rPr>
          <w:bCs/>
        </w:rPr>
        <w:t>Дисциплінарна відповідальність:</w:t>
      </w:r>
    </w:p>
    <w:p w:rsidR="001B01FD" w:rsidRPr="0021062B" w:rsidRDefault="0021062B" w:rsidP="0021062B">
      <w:pPr>
        <w:numPr>
          <w:ilvl w:val="1"/>
          <w:numId w:val="5"/>
        </w:numPr>
        <w:tabs>
          <w:tab w:val="clear" w:pos="1440"/>
          <w:tab w:val="num" w:pos="142"/>
        </w:tabs>
        <w:spacing w:after="0"/>
        <w:ind w:left="0" w:firstLine="284"/>
        <w:jc w:val="both"/>
      </w:pPr>
      <w:r>
        <w:t>Догана</w:t>
      </w:r>
      <w:r w:rsidR="001B01FD" w:rsidRPr="0021062B">
        <w:t>;</w:t>
      </w:r>
    </w:p>
    <w:p w:rsidR="001B01FD" w:rsidRPr="0021062B" w:rsidRDefault="001B01FD" w:rsidP="0021062B">
      <w:pPr>
        <w:numPr>
          <w:ilvl w:val="1"/>
          <w:numId w:val="5"/>
        </w:numPr>
        <w:tabs>
          <w:tab w:val="clear" w:pos="1440"/>
          <w:tab w:val="num" w:pos="142"/>
        </w:tabs>
        <w:spacing w:after="0"/>
        <w:ind w:left="0" w:firstLine="284"/>
        <w:jc w:val="both"/>
      </w:pPr>
      <w:r w:rsidRPr="0021062B">
        <w:t>З</w:t>
      </w:r>
      <w:r w:rsidR="0021062B">
        <w:t>вільнення із закладу освіти</w:t>
      </w:r>
      <w:r w:rsidRPr="0021062B">
        <w:t>.</w:t>
      </w:r>
    </w:p>
    <w:p w:rsidR="001B01FD" w:rsidRPr="0021062B" w:rsidRDefault="001B01FD" w:rsidP="001B01FD">
      <w:pPr>
        <w:numPr>
          <w:ilvl w:val="0"/>
          <w:numId w:val="5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21062B">
        <w:rPr>
          <w:bCs/>
        </w:rPr>
        <w:t>Обмеження на керівні посади:</w:t>
      </w:r>
    </w:p>
    <w:p w:rsidR="001B01FD" w:rsidRPr="001B01FD" w:rsidRDefault="001B01FD" w:rsidP="0021062B">
      <w:pPr>
        <w:numPr>
          <w:ilvl w:val="1"/>
          <w:numId w:val="5"/>
        </w:numPr>
        <w:tabs>
          <w:tab w:val="clear" w:pos="1440"/>
          <w:tab w:val="num" w:pos="284"/>
          <w:tab w:val="num" w:pos="360"/>
        </w:tabs>
        <w:spacing w:after="0"/>
        <w:ind w:left="0" w:firstLine="284"/>
        <w:jc w:val="both"/>
      </w:pPr>
      <w:r w:rsidRPr="001B01FD">
        <w:t xml:space="preserve">Особа, щодо якої встановлено факт порушення академічної доброчесності, не може обіймати посаду керівника закладу освіти протягом 10 </w:t>
      </w:r>
      <w:r w:rsidRPr="001B01FD">
        <w:lastRenderedPageBreak/>
        <w:t xml:space="preserve">років </w:t>
      </w:r>
      <w:r w:rsidR="0021062B">
        <w:t>з дня встановлення факту</w:t>
      </w:r>
      <w:r w:rsidRPr="001B01FD">
        <w:t>. Керівник закладу, який порушив доброчесність, п</w:t>
      </w:r>
      <w:r w:rsidR="0021062B">
        <w:t>ідлягає негайному звільненню</w:t>
      </w:r>
      <w:r w:rsidRPr="001B01FD">
        <w:t>.</w:t>
      </w: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  <w:r w:rsidRPr="001B01FD">
        <w:t>V. ПОРЯДОК ПОВІДОМЛЕННЯ ТА РОЗГЛЯДУ СПРАВ ПРО ПОРУШЕННЯ АКАДЕМІЧНОЇ ДОБРОЧЕСНОСТІ</w:t>
      </w:r>
    </w:p>
    <w:p w:rsidR="001B01FD" w:rsidRPr="001B01FD" w:rsidRDefault="001B01FD" w:rsidP="001B01FD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Кожен учасник освітнього процесу, якому стали відомі факти порушення або підготовки до порушення академічної доброчесності, має право подати письмову скаргу (повідомлення) на ім'я керів</w:t>
      </w:r>
      <w:r w:rsidR="001871BD">
        <w:t xml:space="preserve">ника закладу або голови Комісії. </w:t>
      </w:r>
      <w:r w:rsidRPr="001B01FD">
        <w:t>Анонімні заяви не розглядаються</w:t>
      </w:r>
      <w:r w:rsidR="001871BD">
        <w:t>.</w:t>
      </w:r>
    </w:p>
    <w:p w:rsidR="001B01FD" w:rsidRPr="001871BD" w:rsidRDefault="001B01FD" w:rsidP="001B01FD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871BD">
        <w:rPr>
          <w:bCs/>
        </w:rPr>
        <w:t>Алгоритм дій керівника закладу:</w:t>
      </w:r>
    </w:p>
    <w:p w:rsidR="001B01FD" w:rsidRPr="001B01FD" w:rsidRDefault="001B01FD" w:rsidP="001871BD">
      <w:pPr>
        <w:numPr>
          <w:ilvl w:val="1"/>
          <w:numId w:val="6"/>
        </w:numPr>
        <w:tabs>
          <w:tab w:val="clear" w:pos="1440"/>
          <w:tab w:val="num" w:pos="284"/>
          <w:tab w:val="num" w:pos="360"/>
        </w:tabs>
        <w:spacing w:after="0"/>
        <w:ind w:left="0" w:firstLine="284"/>
        <w:jc w:val="both"/>
      </w:pPr>
      <w:r w:rsidRPr="001B01FD">
        <w:t>Протягом </w:t>
      </w:r>
      <w:r w:rsidRPr="001871BD">
        <w:rPr>
          <w:bCs/>
        </w:rPr>
        <w:t>3 робочих днів</w:t>
      </w:r>
      <w:r w:rsidRPr="001B01FD">
        <w:t> з дня отримання повідомлення кер</w:t>
      </w:r>
      <w:r w:rsidR="001871BD">
        <w:t>івник ухвалює одне з рішень</w:t>
      </w:r>
      <w:r w:rsidRPr="001B01FD">
        <w:t>:</w:t>
      </w:r>
    </w:p>
    <w:p w:rsidR="001B01FD" w:rsidRPr="001B01FD" w:rsidRDefault="001B01FD" w:rsidP="001871BD">
      <w:pPr>
        <w:numPr>
          <w:ilvl w:val="2"/>
          <w:numId w:val="6"/>
        </w:numPr>
        <w:tabs>
          <w:tab w:val="clear" w:pos="2160"/>
          <w:tab w:val="num" w:pos="284"/>
          <w:tab w:val="num" w:pos="360"/>
        </w:tabs>
        <w:spacing w:after="0"/>
        <w:ind w:left="0" w:firstLine="284"/>
        <w:jc w:val="both"/>
      </w:pPr>
      <w:r w:rsidRPr="001B01FD">
        <w:t>надіслати повідомлення до Комісії з питан</w:t>
      </w:r>
      <w:r w:rsidR="001871BD">
        <w:t>ь академічної доброчесності</w:t>
      </w:r>
      <w:r w:rsidRPr="001B01FD">
        <w:t>;</w:t>
      </w:r>
    </w:p>
    <w:p w:rsidR="001B01FD" w:rsidRPr="001B01FD" w:rsidRDefault="001B01FD" w:rsidP="001871BD">
      <w:pPr>
        <w:numPr>
          <w:ilvl w:val="2"/>
          <w:numId w:val="6"/>
        </w:numPr>
        <w:tabs>
          <w:tab w:val="clear" w:pos="2160"/>
          <w:tab w:val="num" w:pos="284"/>
          <w:tab w:val="num" w:pos="360"/>
        </w:tabs>
        <w:spacing w:after="0"/>
        <w:ind w:left="0" w:firstLine="284"/>
        <w:jc w:val="both"/>
      </w:pPr>
      <w:r w:rsidRPr="001B01FD">
        <w:t>утворити Комісію / призначити уповноважену особу (якщ</w:t>
      </w:r>
      <w:r w:rsidR="001871BD">
        <w:t>о її не було створено)</w:t>
      </w:r>
      <w:r w:rsidRPr="001B01FD">
        <w:t>;</w:t>
      </w:r>
    </w:p>
    <w:p w:rsidR="001B01FD" w:rsidRPr="001B01FD" w:rsidRDefault="001B01FD" w:rsidP="001871BD">
      <w:pPr>
        <w:numPr>
          <w:ilvl w:val="2"/>
          <w:numId w:val="6"/>
        </w:numPr>
        <w:tabs>
          <w:tab w:val="clear" w:pos="2160"/>
          <w:tab w:val="num" w:pos="284"/>
          <w:tab w:val="num" w:pos="360"/>
        </w:tabs>
        <w:spacing w:after="0"/>
        <w:ind w:left="0" w:firstLine="284"/>
        <w:jc w:val="both"/>
      </w:pPr>
      <w:r w:rsidRPr="001B01FD">
        <w:t>притягнути особу до відповідальності на підставі вже на</w:t>
      </w:r>
      <w:r w:rsidR="001871BD">
        <w:t>явних беззаперечних доказів</w:t>
      </w:r>
      <w:r w:rsidRPr="001B01FD">
        <w:t>.</w:t>
      </w:r>
    </w:p>
    <w:p w:rsidR="001B01FD" w:rsidRPr="001871BD" w:rsidRDefault="001B01FD" w:rsidP="001B01FD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871BD">
        <w:rPr>
          <w:bCs/>
        </w:rPr>
        <w:t>Алгоритм дій Комісії:</w:t>
      </w:r>
    </w:p>
    <w:p w:rsidR="001B01FD" w:rsidRPr="001B01FD" w:rsidRDefault="001B01FD" w:rsidP="001871BD">
      <w:pPr>
        <w:numPr>
          <w:ilvl w:val="1"/>
          <w:numId w:val="6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Протягом </w:t>
      </w:r>
      <w:r w:rsidRPr="001871BD">
        <w:rPr>
          <w:bCs/>
        </w:rPr>
        <w:t>10 робочих днів</w:t>
      </w:r>
      <w:r w:rsidRPr="001B01FD">
        <w:t> з дня отримання повідомлення Комісія ухвалює рішення про початок розгляду повідомлення або про залишення його без розгляду (у разі відсутності фактичних даних</w:t>
      </w:r>
      <w:r w:rsidR="001871BD">
        <w:t>, які можна перевірити)</w:t>
      </w:r>
      <w:r w:rsidRPr="001B01FD">
        <w:t>.</w:t>
      </w:r>
    </w:p>
    <w:p w:rsidR="001B01FD" w:rsidRPr="001B01FD" w:rsidRDefault="001B01FD" w:rsidP="001871BD">
      <w:pPr>
        <w:numPr>
          <w:ilvl w:val="1"/>
          <w:numId w:val="6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Не пізніше ніж за </w:t>
      </w:r>
      <w:r w:rsidRPr="001871BD">
        <w:rPr>
          <w:bCs/>
        </w:rPr>
        <w:t>3 робочі дні</w:t>
      </w:r>
      <w:r w:rsidRPr="001B01FD">
        <w:t> до розгляду Комісія надає копію скарги особі, щодо якої надійшло повідомлення, та інформує її про дату, час і місце розгляду.</w:t>
      </w:r>
    </w:p>
    <w:p w:rsidR="001B01FD" w:rsidRPr="001B01FD" w:rsidRDefault="001B01FD" w:rsidP="001871BD">
      <w:pPr>
        <w:numPr>
          <w:ilvl w:val="1"/>
          <w:numId w:val="6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Загальний строк розгляду повідомлення та ухвалення остаточного рішення не може перевищувати </w:t>
      </w:r>
      <w:r w:rsidRPr="0007489F">
        <w:rPr>
          <w:bCs/>
        </w:rPr>
        <w:t>6 місяців</w:t>
      </w:r>
      <w:r w:rsidR="001871BD">
        <w:t> з дня його реєстрації</w:t>
      </w:r>
      <w:r w:rsidRPr="001B01FD">
        <w:t>.</w:t>
      </w:r>
    </w:p>
    <w:p w:rsidR="001B01FD" w:rsidRPr="001B01FD" w:rsidRDefault="001B01FD" w:rsidP="001B01FD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07489F">
        <w:rPr>
          <w:bCs/>
        </w:rPr>
        <w:t>Забезпечення прав особи, щодо якої здійснюється перевірка:</w:t>
      </w:r>
      <w:r w:rsidRPr="001B01FD">
        <w:t> Особа має право особ</w:t>
      </w:r>
      <w:r w:rsidR="0007489F">
        <w:t>исто або через представника</w:t>
      </w:r>
      <w:r w:rsidRPr="001B01FD">
        <w:t>:</w:t>
      </w:r>
    </w:p>
    <w:p w:rsidR="001B01FD" w:rsidRPr="001B01FD" w:rsidRDefault="001B01FD" w:rsidP="0007489F">
      <w:pPr>
        <w:numPr>
          <w:ilvl w:val="1"/>
          <w:numId w:val="6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Бути п</w:t>
      </w:r>
      <w:r w:rsidR="0007489F">
        <w:t>рисутньою під час розгляду</w:t>
      </w:r>
      <w:r w:rsidRPr="001B01FD">
        <w:t>;</w:t>
      </w:r>
    </w:p>
    <w:p w:rsidR="001B01FD" w:rsidRPr="001B01FD" w:rsidRDefault="001B01FD" w:rsidP="0007489F">
      <w:pPr>
        <w:numPr>
          <w:ilvl w:val="1"/>
          <w:numId w:val="6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Ознайомлюватися з усіма матеріалами та надавати усні/пись</w:t>
      </w:r>
      <w:r w:rsidR="0007489F">
        <w:t>мові зауваження й пояснення</w:t>
      </w:r>
      <w:r w:rsidRPr="001B01FD">
        <w:t>;</w:t>
      </w:r>
    </w:p>
    <w:p w:rsidR="001B01FD" w:rsidRPr="001B01FD" w:rsidRDefault="001B01FD" w:rsidP="0007489F">
      <w:pPr>
        <w:numPr>
          <w:ilvl w:val="1"/>
          <w:numId w:val="6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Брати у</w:t>
      </w:r>
      <w:r w:rsidR="0007489F">
        <w:t>часть у дослідженні доказів</w:t>
      </w:r>
      <w:r w:rsidRPr="001B01FD">
        <w:t>.</w:t>
      </w:r>
    </w:p>
    <w:p w:rsidR="001B01FD" w:rsidRPr="001B01FD" w:rsidRDefault="001B01FD" w:rsidP="0007489F">
      <w:pPr>
        <w:numPr>
          <w:ilvl w:val="1"/>
          <w:numId w:val="6"/>
        </w:numPr>
        <w:tabs>
          <w:tab w:val="clear" w:pos="1440"/>
          <w:tab w:val="num" w:pos="142"/>
          <w:tab w:val="num" w:pos="360"/>
        </w:tabs>
        <w:spacing w:after="0"/>
        <w:ind w:left="0" w:firstLine="284"/>
        <w:jc w:val="both"/>
      </w:pPr>
      <w:r w:rsidRPr="001B01FD">
        <w:t>Якщо особа повністю визнає факт порушення, дослі</w:t>
      </w:r>
      <w:r w:rsidR="0007489F">
        <w:t>дження доказів припиняється</w:t>
      </w:r>
      <w:r w:rsidRPr="001B01FD">
        <w:t>.</w:t>
      </w:r>
    </w:p>
    <w:p w:rsidR="001B01FD" w:rsidRPr="0007489F" w:rsidRDefault="001B01FD" w:rsidP="001B01FD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07489F">
        <w:rPr>
          <w:bCs/>
        </w:rPr>
        <w:t>Врегулювання конфлікту інтересів:</w:t>
      </w:r>
    </w:p>
    <w:p w:rsidR="001B01FD" w:rsidRPr="001B01FD" w:rsidRDefault="001B01FD" w:rsidP="0007489F">
      <w:pPr>
        <w:numPr>
          <w:ilvl w:val="1"/>
          <w:numId w:val="6"/>
        </w:numPr>
        <w:tabs>
          <w:tab w:val="clear" w:pos="1440"/>
          <w:tab w:val="num" w:pos="360"/>
        </w:tabs>
        <w:spacing w:after="0"/>
        <w:ind w:left="0" w:firstLine="284"/>
        <w:jc w:val="both"/>
      </w:pPr>
      <w:r w:rsidRPr="001B01FD">
        <w:t xml:space="preserve">В ухваленні рішень не може брати участь член Комісії, </w:t>
      </w:r>
      <w:r w:rsidR="0007489F">
        <w:t>який має конфлікт інтересів</w:t>
      </w:r>
      <w:r w:rsidRPr="001B01FD">
        <w:t>.</w:t>
      </w:r>
    </w:p>
    <w:p w:rsidR="001B01FD" w:rsidRPr="001B01FD" w:rsidRDefault="001B01FD" w:rsidP="0007489F">
      <w:pPr>
        <w:numPr>
          <w:ilvl w:val="1"/>
          <w:numId w:val="6"/>
        </w:numPr>
        <w:tabs>
          <w:tab w:val="clear" w:pos="1440"/>
          <w:tab w:val="num" w:pos="360"/>
        </w:tabs>
        <w:spacing w:after="0"/>
        <w:ind w:left="0" w:firstLine="284"/>
        <w:jc w:val="both"/>
      </w:pPr>
      <w:r w:rsidRPr="001B01FD">
        <w:t>До розслідувань можуть залучатися як експерти педагоги з інших закладів освіти для забез</w:t>
      </w:r>
      <w:r w:rsidR="0007489F">
        <w:t>печення неупередженості</w:t>
      </w:r>
      <w:r w:rsidRPr="001B01FD">
        <w:t>.</w:t>
      </w:r>
    </w:p>
    <w:p w:rsidR="001B01FD" w:rsidRPr="001B01FD" w:rsidRDefault="001B01FD" w:rsidP="001B01FD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Рішення Комісії мають бути повністю обґрунтованими та містити чітку інформацію про вид порушення та рекомендовану санкцію, яка подається керівнику закладу для ф</w:t>
      </w:r>
      <w:r w:rsidR="0007489F">
        <w:t>інального розпорядження</w:t>
      </w:r>
      <w:r w:rsidRPr="001B01FD">
        <w:t>.</w:t>
      </w: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  <w:r w:rsidRPr="001B01FD">
        <w:t>VI. КОМІСІЯ З ПИТАНЬ АКАДЕМІЧНОЇ ДОБРОЧЕСНОСТІ ТА ЕТИКИ</w:t>
      </w:r>
    </w:p>
    <w:p w:rsidR="001B01FD" w:rsidRPr="001B01FD" w:rsidRDefault="001B01FD" w:rsidP="001B01FD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Комісія з питань академічної доброчесності та етики педагогічних працівників є незалежним к</w:t>
      </w:r>
      <w:r w:rsidR="0007489F">
        <w:t>олегіальним органом закладу</w:t>
      </w:r>
      <w:r w:rsidRPr="001B01FD">
        <w:t>.</w:t>
      </w:r>
    </w:p>
    <w:p w:rsidR="001B01FD" w:rsidRPr="001B01FD" w:rsidRDefault="001B01FD" w:rsidP="001B01FD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До складу Комісії на паритетних засадах входять представники педагогічного колект</w:t>
      </w:r>
      <w:r w:rsidR="0007489F">
        <w:t>иву та батьківської громади</w:t>
      </w:r>
      <w:r w:rsidRPr="001B01FD">
        <w:t>. Персональний склад затверджується рішення</w:t>
      </w:r>
      <w:r w:rsidR="0007489F">
        <w:t>м педагогічної ради</w:t>
      </w:r>
      <w:r w:rsidRPr="001B01FD">
        <w:t>.</w:t>
      </w:r>
    </w:p>
    <w:p w:rsidR="001B01FD" w:rsidRPr="001B01FD" w:rsidRDefault="001B01FD" w:rsidP="001B01FD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Термін повноважень Комісії становить </w:t>
      </w:r>
      <w:r w:rsidRPr="0007489F">
        <w:rPr>
          <w:bCs/>
        </w:rPr>
        <w:t>3 роки</w:t>
      </w:r>
      <w:r w:rsidRPr="0007489F">
        <w:t>.</w:t>
      </w:r>
    </w:p>
    <w:p w:rsidR="001B01FD" w:rsidRPr="001B01FD" w:rsidRDefault="001B01FD" w:rsidP="001B01FD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Комісія звітує перед педагогічною радою про свою роботу</w:t>
      </w:r>
      <w:r w:rsidRPr="0007489F">
        <w:t> </w:t>
      </w:r>
      <w:r w:rsidRPr="0007489F">
        <w:rPr>
          <w:bCs/>
        </w:rPr>
        <w:t>двічі на рік</w:t>
      </w:r>
      <w:r w:rsidRPr="0007489F">
        <w:t> </w:t>
      </w:r>
      <w:r w:rsidRPr="001B01FD">
        <w:t>(один з яких є</w:t>
      </w:r>
      <w:r w:rsidR="0007489F">
        <w:t xml:space="preserve"> річним підсумковим звітом)</w:t>
      </w:r>
      <w:r w:rsidRPr="001B01FD">
        <w:t>.</w:t>
      </w:r>
    </w:p>
    <w:p w:rsidR="001B01FD" w:rsidRPr="001B01FD" w:rsidRDefault="001B01FD" w:rsidP="001B01FD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Засідання Комісії оформлюються протоколом, який підписують Голо</w:t>
      </w:r>
      <w:r w:rsidR="0007489F">
        <w:t>ва та секретар</w:t>
      </w:r>
      <w:r w:rsidRPr="001B01FD">
        <w:t>.</w:t>
      </w: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</w:p>
    <w:p w:rsidR="001B01FD" w:rsidRPr="001B01FD" w:rsidRDefault="001B01FD" w:rsidP="001B01FD">
      <w:pPr>
        <w:tabs>
          <w:tab w:val="num" w:pos="360"/>
        </w:tabs>
        <w:spacing w:after="0"/>
        <w:ind w:firstLine="284"/>
        <w:jc w:val="both"/>
      </w:pPr>
      <w:r w:rsidRPr="001B01FD">
        <w:t>VII. ПРИКІНЦЕВІ ПОЛОЖЕННЯ</w:t>
      </w:r>
    </w:p>
    <w:p w:rsidR="001B01FD" w:rsidRPr="001B01FD" w:rsidRDefault="001B01FD" w:rsidP="001B01FD">
      <w:pPr>
        <w:numPr>
          <w:ilvl w:val="0"/>
          <w:numId w:val="8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Це Положення ухвалюється педагогічною радою закладу більшістю голосів і набирає ч</w:t>
      </w:r>
      <w:r w:rsidR="0007489F">
        <w:t>инності з моменту схвалення</w:t>
      </w:r>
      <w:r w:rsidRPr="001B01FD">
        <w:t>.</w:t>
      </w:r>
    </w:p>
    <w:p w:rsidR="001B01FD" w:rsidRPr="001B01FD" w:rsidRDefault="001B01FD" w:rsidP="001B01FD">
      <w:pPr>
        <w:numPr>
          <w:ilvl w:val="0"/>
          <w:numId w:val="8"/>
        </w:numPr>
        <w:tabs>
          <w:tab w:val="clear" w:pos="720"/>
          <w:tab w:val="num" w:pos="360"/>
        </w:tabs>
        <w:spacing w:after="0"/>
        <w:ind w:left="0" w:firstLine="284"/>
        <w:jc w:val="both"/>
      </w:pPr>
      <w:r w:rsidRPr="001B01FD">
        <w:t>Зміни та доповнення до Положення вносяться за рішенням педагогічної ради за ініціативою директора, Комісії або будь-якого п</w:t>
      </w:r>
      <w:r w:rsidR="0007489F">
        <w:t>рацівника ЗДО №7 «Перлинка»</w:t>
      </w:r>
      <w:r w:rsidRPr="001B01FD">
        <w:t>.</w:t>
      </w:r>
    </w:p>
    <w:p w:rsidR="0011094F" w:rsidRPr="001B01FD" w:rsidRDefault="0011094F">
      <w:pPr>
        <w:rPr>
          <w:lang w:val="ru-RU"/>
        </w:rPr>
      </w:pPr>
    </w:p>
    <w:sectPr w:rsidR="0011094F" w:rsidRPr="001B0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C3D6D"/>
    <w:multiLevelType w:val="multilevel"/>
    <w:tmpl w:val="897E4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E4BED"/>
    <w:multiLevelType w:val="multilevel"/>
    <w:tmpl w:val="224AB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3379C"/>
    <w:multiLevelType w:val="multilevel"/>
    <w:tmpl w:val="28D84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2F6E06"/>
    <w:multiLevelType w:val="multilevel"/>
    <w:tmpl w:val="3B28F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A9147A"/>
    <w:multiLevelType w:val="multilevel"/>
    <w:tmpl w:val="9E0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5273E6"/>
    <w:multiLevelType w:val="multilevel"/>
    <w:tmpl w:val="3398D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D00A1A"/>
    <w:multiLevelType w:val="multilevel"/>
    <w:tmpl w:val="942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3C7F0D"/>
    <w:multiLevelType w:val="multilevel"/>
    <w:tmpl w:val="C6788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FD"/>
    <w:rsid w:val="0007489F"/>
    <w:rsid w:val="0011094F"/>
    <w:rsid w:val="001871BD"/>
    <w:rsid w:val="001B01FD"/>
    <w:rsid w:val="001F6958"/>
    <w:rsid w:val="0021062B"/>
    <w:rsid w:val="009D36FB"/>
    <w:rsid w:val="00EB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72549E"/>
  <w15:chartTrackingRefBased/>
  <w15:docId w15:val="{40FE8A4A-61F9-4138-B172-13B306D9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2026-08-31T07:47:00Z</dcterms:created>
  <dcterms:modified xsi:type="dcterms:W3CDTF">2026-10-29T08:58:00Z</dcterms:modified>
</cp:coreProperties>
</file>